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0F2698" w:rsidRPr="00FB4DB3" w:rsidTr="000640B1">
        <w:tc>
          <w:tcPr>
            <w:tcW w:w="4820" w:type="dxa"/>
            <w:vAlign w:val="center"/>
            <w:hideMark/>
          </w:tcPr>
          <w:p w:rsidR="000F2698" w:rsidRPr="00655D22" w:rsidRDefault="000F2698" w:rsidP="000640B1">
            <w:pPr>
              <w:spacing w:after="0" w:line="240" w:lineRule="auto"/>
              <w:jc w:val="center"/>
              <w:rPr>
                <w:rFonts w:ascii="TimesNewRomanPS-BoldMT" w:eastAsia="Times New Roman" w:hAnsi="TimesNewRomanPS-BoldMT"/>
                <w:bCs/>
                <w:color w:val="000000"/>
                <w:sz w:val="26"/>
                <w:szCs w:val="26"/>
              </w:rPr>
            </w:pPr>
            <w:r w:rsidRPr="00655D22">
              <w:rPr>
                <w:rFonts w:ascii="TimesNewRomanPS-BoldMT" w:eastAsia="Times New Roman" w:hAnsi="TimesNewRomanPS-BoldMT"/>
                <w:bCs/>
                <w:color w:val="000000"/>
                <w:sz w:val="26"/>
                <w:szCs w:val="26"/>
              </w:rPr>
              <w:t>SỞ Y TẾ HÀ TĨNH</w:t>
            </w:r>
          </w:p>
          <w:p w:rsidR="000F2698" w:rsidRDefault="000F2698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</w:pPr>
            <w:r w:rsidRPr="008E21AD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84496C" wp14:editId="1D01BB5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200660</wp:posOffset>
                      </wp:positionV>
                      <wp:extent cx="15621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1EF44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5.8pt" to="1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0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6"/>
                <w:szCs w:val="26"/>
              </w:rPr>
              <w:t>TRUNG TÂM KIỂM SOÁT BỆNH TẬT</w:t>
            </w:r>
            <w:r w:rsidRPr="00FB4DB3">
              <w:rPr>
                <w:rFonts w:ascii="TimesNewRomanPS-BoldMT" w:eastAsia="Times New Roman" w:hAnsi="TimesNewRomanPS-BoldMT"/>
                <w:b/>
                <w:bCs/>
                <w:color w:val="000000"/>
                <w:sz w:val="26"/>
                <w:szCs w:val="26"/>
              </w:rPr>
              <w:br/>
            </w:r>
          </w:p>
          <w:p w:rsidR="000F2698" w:rsidRPr="00FB4DB3" w:rsidRDefault="000F2698" w:rsidP="000F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DB3"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  <w:t xml:space="preserve">Số: </w:t>
            </w:r>
            <w:r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  <w:t xml:space="preserve">         </w:t>
            </w:r>
            <w:r w:rsidRPr="00FB4DB3"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  <w:t>/TB-</w:t>
            </w:r>
            <w:r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  <w:t>KSBT</w:t>
            </w:r>
          </w:p>
        </w:tc>
        <w:tc>
          <w:tcPr>
            <w:tcW w:w="5812" w:type="dxa"/>
            <w:vAlign w:val="center"/>
            <w:hideMark/>
          </w:tcPr>
          <w:p w:rsidR="000F2698" w:rsidRDefault="000F2698" w:rsidP="000640B1">
            <w:pPr>
              <w:spacing w:after="0" w:line="240" w:lineRule="auto"/>
              <w:jc w:val="center"/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</w:pPr>
            <w:r w:rsidRPr="008E21AD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7C7289" wp14:editId="4F42D69F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391795</wp:posOffset>
                      </wp:positionV>
                      <wp:extent cx="19431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444A6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pt,30.85pt" to="2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"/>
                  </w:pict>
                </mc:Fallback>
              </mc:AlternateContent>
            </w:r>
            <w:r w:rsidRPr="00FB4DB3">
              <w:rPr>
                <w:rFonts w:ascii="TimesNewRomanPS-BoldMT" w:eastAsia="Times New Roman" w:hAnsi="TimesNewRomanPS-BoldMT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FB4DB3">
              <w:rPr>
                <w:rFonts w:ascii="TimesNewRomanPS-BoldMT" w:eastAsia="Times New Roman" w:hAnsi="TimesNewRomanPS-BoldMT"/>
                <w:b/>
                <w:bCs/>
                <w:color w:val="000000"/>
                <w:sz w:val="26"/>
                <w:szCs w:val="26"/>
              </w:rPr>
              <w:br/>
            </w:r>
            <w:r w:rsidRPr="00FB4DB3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FB4DB3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br/>
            </w:r>
          </w:p>
          <w:p w:rsidR="000F2698" w:rsidRPr="00FB4DB3" w:rsidRDefault="000F2698" w:rsidP="0006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 xml:space="preserve">                      Hà Tĩnh</w:t>
            </w:r>
            <w:r w:rsidRPr="00FB4DB3"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>, ngày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 xml:space="preserve">  04</w:t>
            </w:r>
            <w:r w:rsidRPr="00FB4DB3"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>11</w:t>
            </w:r>
            <w:r w:rsidRPr="00FB4DB3">
              <w:rPr>
                <w:rFonts w:ascii="TimesNewRomanPS-ItalicMT" w:eastAsia="Times New Roman" w:hAnsi="TimesNewRomanPS-ItalicMT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B4DB3">
              <w:rPr>
                <w:rFonts w:ascii="TimesNewRomanPS-ItalicMT" w:eastAsia="Times New Roman" w:hAnsi="TimesNewRomanPS-ItalicMT"/>
                <w:i/>
                <w:iCs/>
                <w:color w:val="000000"/>
                <w:sz w:val="26"/>
                <w:szCs w:val="26"/>
              </w:rPr>
              <w:t>năm 2021</w:t>
            </w:r>
          </w:p>
        </w:tc>
      </w:tr>
    </w:tbl>
    <w:p w:rsidR="00835A33" w:rsidRDefault="000F2698" w:rsidP="00E57159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FB4DB3">
        <w:rPr>
          <w:rFonts w:ascii="Times New Roman" w:eastAsia="Times New Roman" w:hAnsi="Times New Roman"/>
          <w:sz w:val="24"/>
          <w:szCs w:val="24"/>
        </w:rPr>
        <w:br/>
      </w:r>
    </w:p>
    <w:p w:rsidR="000F2698" w:rsidRDefault="0016688F" w:rsidP="00E57159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024551">
        <w:rPr>
          <w:rFonts w:ascii="Times New Roman" w:eastAsia="Times New Roman" w:hAnsi="Times New Roman"/>
          <w:b/>
          <w:kern w:val="36"/>
          <w:sz w:val="28"/>
          <w:szCs w:val="28"/>
        </w:rPr>
        <w:t>T</w:t>
      </w:r>
      <w:r w:rsidR="000F269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HÔNG BÁO KHẨN TÌM NGƯỜI </w:t>
      </w:r>
      <w:r w:rsidR="00AB203E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</w:p>
    <w:p w:rsidR="0016688F" w:rsidRPr="000F2698" w:rsidRDefault="00AB203E" w:rsidP="0002455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liên quan đến chùm ca bệnh COVID-19</w:t>
      </w:r>
      <w:r w:rsidR="000F269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tại quán </w:t>
      </w:r>
      <w:r w:rsidR="000F2698" w:rsidRPr="000F2698">
        <w:rPr>
          <w:rFonts w:ascii="Times New Roman" w:hAnsi="Times New Roman"/>
          <w:b/>
          <w:sz w:val="28"/>
          <w:szCs w:val="28"/>
        </w:rPr>
        <w:t xml:space="preserve">Boon BBQ, </w:t>
      </w:r>
      <w:r w:rsidR="000F2698">
        <w:rPr>
          <w:rFonts w:ascii="Times New Roman" w:hAnsi="Times New Roman"/>
          <w:b/>
          <w:sz w:val="28"/>
          <w:szCs w:val="28"/>
        </w:rPr>
        <w:t>k</w:t>
      </w:r>
      <w:r w:rsidR="000F2698" w:rsidRPr="000F2698">
        <w:rPr>
          <w:rFonts w:ascii="Times New Roman" w:hAnsi="Times New Roman"/>
          <w:b/>
          <w:sz w:val="28"/>
          <w:szCs w:val="28"/>
        </w:rPr>
        <w:t xml:space="preserve">hu liền kề 5-6, </w:t>
      </w:r>
      <w:r w:rsidR="000F2698">
        <w:rPr>
          <w:rFonts w:ascii="Times New Roman" w:hAnsi="Times New Roman"/>
          <w:b/>
          <w:sz w:val="28"/>
          <w:szCs w:val="28"/>
        </w:rPr>
        <w:t>k</w:t>
      </w:r>
      <w:r w:rsidR="000F2698" w:rsidRPr="000F2698">
        <w:rPr>
          <w:rFonts w:ascii="Times New Roman" w:hAnsi="Times New Roman"/>
          <w:b/>
          <w:sz w:val="28"/>
          <w:szCs w:val="28"/>
        </w:rPr>
        <w:t>hu đô thị Vinhome Hà Tĩnh</w:t>
      </w:r>
    </w:p>
    <w:p w:rsidR="00E57159" w:rsidRDefault="000F2698" w:rsidP="0002455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E21A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9C53DC" wp14:editId="674A1229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</wp:posOffset>
                </wp:positionV>
                <wp:extent cx="172402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6CCA98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25pt,.95pt" to="31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"/>
            </w:pict>
          </mc:Fallback>
        </mc:AlternateContent>
      </w:r>
    </w:p>
    <w:p w:rsidR="0016688F" w:rsidRPr="00024551" w:rsidRDefault="0016688F" w:rsidP="00024551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24551">
        <w:rPr>
          <w:rFonts w:ascii="Times New Roman" w:eastAsia="Times New Roman" w:hAnsi="Times New Roman"/>
          <w:b/>
          <w:bCs/>
          <w:sz w:val="28"/>
          <w:szCs w:val="28"/>
        </w:rPr>
        <w:t xml:space="preserve">Trung tâm Kiểm soát bệnh tật Hà Tĩnh thông báo tìm người đến </w:t>
      </w:r>
      <w:r w:rsidR="00024551">
        <w:rPr>
          <w:rFonts w:ascii="Times New Roman" w:eastAsia="Times New Roman" w:hAnsi="Times New Roman"/>
          <w:b/>
          <w:bCs/>
          <w:sz w:val="28"/>
          <w:szCs w:val="28"/>
        </w:rPr>
        <w:t>các địa điểm liên quan đến 03 ca mắc Covid-19 ngày 04/11/2021</w:t>
      </w:r>
      <w:r w:rsidR="00E571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57159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tại quán </w:t>
      </w:r>
      <w:r w:rsidR="00E57159" w:rsidRPr="000F2698">
        <w:rPr>
          <w:rFonts w:ascii="Times New Roman" w:hAnsi="Times New Roman"/>
          <w:b/>
          <w:sz w:val="28"/>
          <w:szCs w:val="28"/>
        </w:rPr>
        <w:t xml:space="preserve">Boon BBQ, </w:t>
      </w:r>
      <w:r w:rsidR="00E57159">
        <w:rPr>
          <w:rFonts w:ascii="Times New Roman" w:hAnsi="Times New Roman"/>
          <w:b/>
          <w:sz w:val="28"/>
          <w:szCs w:val="28"/>
        </w:rPr>
        <w:t>k</w:t>
      </w:r>
      <w:r w:rsidR="00E57159" w:rsidRPr="000F2698">
        <w:rPr>
          <w:rFonts w:ascii="Times New Roman" w:hAnsi="Times New Roman"/>
          <w:b/>
          <w:sz w:val="28"/>
          <w:szCs w:val="28"/>
        </w:rPr>
        <w:t xml:space="preserve">hu liền kề 5-6, </w:t>
      </w:r>
      <w:r w:rsidR="00E57159">
        <w:rPr>
          <w:rFonts w:ascii="Times New Roman" w:hAnsi="Times New Roman"/>
          <w:b/>
          <w:sz w:val="28"/>
          <w:szCs w:val="28"/>
        </w:rPr>
        <w:t>k</w:t>
      </w:r>
      <w:r w:rsidR="00E57159" w:rsidRPr="000F2698">
        <w:rPr>
          <w:rFonts w:ascii="Times New Roman" w:hAnsi="Times New Roman"/>
          <w:b/>
          <w:sz w:val="28"/>
          <w:szCs w:val="28"/>
        </w:rPr>
        <w:t>hu đô thị Vinhome Hà Tĩnh</w:t>
      </w:r>
      <w:r w:rsidR="00E57159">
        <w:rPr>
          <w:rFonts w:ascii="Times New Roman" w:hAnsi="Times New Roman"/>
          <w:b/>
          <w:sz w:val="28"/>
          <w:szCs w:val="28"/>
        </w:rPr>
        <w:t>:</w:t>
      </w:r>
    </w:p>
    <w:p w:rsidR="00024551" w:rsidRPr="00024551" w:rsidRDefault="00024551" w:rsidP="00024551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lang w:val="en-US"/>
        </w:rPr>
      </w:pPr>
      <w:r w:rsidRPr="00024551">
        <w:rPr>
          <w:sz w:val="28"/>
          <w:szCs w:val="28"/>
          <w:lang w:val="en-US"/>
        </w:rPr>
        <w:t xml:space="preserve">- </w:t>
      </w:r>
      <w:r w:rsidR="000F2698">
        <w:rPr>
          <w:sz w:val="28"/>
          <w:szCs w:val="28"/>
          <w:lang w:val="en-US"/>
        </w:rPr>
        <w:t xml:space="preserve">Quán </w:t>
      </w:r>
      <w:r w:rsidRPr="00024551">
        <w:rPr>
          <w:sz w:val="28"/>
          <w:szCs w:val="28"/>
        </w:rPr>
        <w:t>Boon BBQ</w:t>
      </w:r>
      <w:r w:rsidRPr="00024551">
        <w:rPr>
          <w:sz w:val="28"/>
          <w:szCs w:val="28"/>
          <w:lang w:val="en-US"/>
        </w:rPr>
        <w:t xml:space="preserve">, </w:t>
      </w:r>
      <w:r w:rsidR="000F2698">
        <w:rPr>
          <w:sz w:val="28"/>
          <w:szCs w:val="28"/>
          <w:lang w:val="en-US"/>
        </w:rPr>
        <w:t>k</w:t>
      </w:r>
      <w:r w:rsidRPr="00024551">
        <w:rPr>
          <w:sz w:val="28"/>
          <w:szCs w:val="28"/>
          <w:lang w:val="en-US"/>
        </w:rPr>
        <w:t xml:space="preserve">hu liền kề 5-6, </w:t>
      </w:r>
      <w:r w:rsidR="000F2698">
        <w:rPr>
          <w:sz w:val="28"/>
          <w:szCs w:val="28"/>
          <w:lang w:val="en-US"/>
        </w:rPr>
        <w:t>k</w:t>
      </w:r>
      <w:r w:rsidRPr="00024551">
        <w:rPr>
          <w:sz w:val="28"/>
          <w:szCs w:val="28"/>
          <w:lang w:val="en-US"/>
        </w:rPr>
        <w:t>hu đô thị Vinhome  Hà Tĩnh, từ ngày 27/10</w:t>
      </w:r>
      <w:r>
        <w:rPr>
          <w:sz w:val="28"/>
          <w:szCs w:val="28"/>
          <w:lang w:val="en-US"/>
        </w:rPr>
        <w:t xml:space="preserve"> đến nay;</w:t>
      </w:r>
    </w:p>
    <w:p w:rsidR="0016688F" w:rsidRPr="00024551" w:rsidRDefault="0016688F" w:rsidP="00024551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024551">
        <w:rPr>
          <w:sz w:val="28"/>
          <w:szCs w:val="28"/>
          <w:lang w:val="en-US"/>
        </w:rPr>
        <w:t>- Rạp chiếu phim CGV Vincom Hà Tĩn</w:t>
      </w:r>
      <w:r w:rsidR="005776B3">
        <w:rPr>
          <w:sz w:val="28"/>
          <w:szCs w:val="28"/>
          <w:lang w:val="en-US"/>
        </w:rPr>
        <w:t>h, khoảng 8h30 đến 15h00, ngày 31</w:t>
      </w:r>
      <w:r w:rsidRPr="00024551">
        <w:rPr>
          <w:sz w:val="28"/>
          <w:szCs w:val="28"/>
          <w:lang w:val="en-US"/>
        </w:rPr>
        <w:t>/1</w:t>
      </w:r>
      <w:r w:rsidR="005776B3">
        <w:rPr>
          <w:sz w:val="28"/>
          <w:szCs w:val="28"/>
          <w:lang w:val="en-US"/>
        </w:rPr>
        <w:t>0</w:t>
      </w:r>
      <w:r w:rsidR="005C2C9A">
        <w:rPr>
          <w:sz w:val="28"/>
          <w:szCs w:val="28"/>
          <w:lang w:val="en-US"/>
        </w:rPr>
        <w:t>;</w:t>
      </w:r>
      <w:r w:rsidRPr="00024551">
        <w:rPr>
          <w:sz w:val="28"/>
          <w:szCs w:val="28"/>
          <w:lang w:val="en-US"/>
        </w:rPr>
        <w:t xml:space="preserve"> </w:t>
      </w:r>
    </w:p>
    <w:p w:rsidR="0016688F" w:rsidRPr="00024551" w:rsidRDefault="0016688F" w:rsidP="000245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 xml:space="preserve">- </w:t>
      </w:r>
      <w:r w:rsidR="00024551">
        <w:rPr>
          <w:rFonts w:ascii="Times New Roman" w:hAnsi="Times New Roman"/>
          <w:sz w:val="28"/>
          <w:szCs w:val="28"/>
        </w:rPr>
        <w:t xml:space="preserve">Phòng </w:t>
      </w:r>
      <w:r w:rsidRPr="00024551">
        <w:rPr>
          <w:rFonts w:ascii="Times New Roman" w:hAnsi="Times New Roman"/>
          <w:sz w:val="28"/>
          <w:szCs w:val="28"/>
        </w:rPr>
        <w:t xml:space="preserve">tập Gym </w:t>
      </w:r>
      <w:r w:rsidR="00134E28">
        <w:rPr>
          <w:rFonts w:ascii="Times New Roman" w:hAnsi="Times New Roman"/>
          <w:sz w:val="28"/>
          <w:szCs w:val="28"/>
        </w:rPr>
        <w:t>Gree</w:t>
      </w:r>
      <w:bookmarkStart w:id="0" w:name="_GoBack"/>
      <w:bookmarkEnd w:id="0"/>
      <w:r w:rsidR="000F2698">
        <w:rPr>
          <w:rFonts w:ascii="Times New Roman" w:hAnsi="Times New Roman"/>
          <w:sz w:val="28"/>
          <w:szCs w:val="28"/>
        </w:rPr>
        <w:t xml:space="preserve">n </w:t>
      </w:r>
      <w:r w:rsidRPr="00024551">
        <w:rPr>
          <w:rFonts w:ascii="Times New Roman" w:hAnsi="Times New Roman"/>
          <w:sz w:val="28"/>
          <w:szCs w:val="28"/>
        </w:rPr>
        <w:t>sau đường Hồ Ph</w:t>
      </w:r>
      <w:r w:rsidR="000F2698">
        <w:rPr>
          <w:rFonts w:ascii="Times New Roman" w:hAnsi="Times New Roman"/>
          <w:sz w:val="28"/>
          <w:szCs w:val="28"/>
        </w:rPr>
        <w:t>i</w:t>
      </w:r>
      <w:r w:rsidRPr="00024551">
        <w:rPr>
          <w:rFonts w:ascii="Times New Roman" w:hAnsi="Times New Roman"/>
          <w:sz w:val="28"/>
          <w:szCs w:val="28"/>
        </w:rPr>
        <w:t xml:space="preserve"> Chấ</w:t>
      </w:r>
      <w:r w:rsidR="005C2C9A">
        <w:rPr>
          <w:rFonts w:ascii="Times New Roman" w:hAnsi="Times New Roman"/>
          <w:sz w:val="28"/>
          <w:szCs w:val="28"/>
        </w:rPr>
        <w:t>n, thành phố</w:t>
      </w:r>
      <w:r w:rsidRPr="00024551">
        <w:rPr>
          <w:rFonts w:ascii="Times New Roman" w:hAnsi="Times New Roman"/>
          <w:sz w:val="28"/>
          <w:szCs w:val="28"/>
        </w:rPr>
        <w:t xml:space="preserve"> Hà Tĩnh, từ</w:t>
      </w:r>
      <w:r w:rsidR="000F2698">
        <w:rPr>
          <w:rFonts w:ascii="Times New Roman" w:hAnsi="Times New Roman"/>
          <w:sz w:val="28"/>
          <w:szCs w:val="28"/>
        </w:rPr>
        <w:t xml:space="preserve"> 7h - 8h </w:t>
      </w:r>
      <w:r w:rsidR="005776B3">
        <w:rPr>
          <w:rFonts w:ascii="Times New Roman" w:hAnsi="Times New Roman"/>
          <w:sz w:val="28"/>
          <w:szCs w:val="28"/>
        </w:rPr>
        <w:t xml:space="preserve">hàng </w:t>
      </w:r>
      <w:r w:rsidRPr="00024551">
        <w:rPr>
          <w:rFonts w:ascii="Times New Roman" w:hAnsi="Times New Roman"/>
          <w:sz w:val="28"/>
          <w:szCs w:val="28"/>
        </w:rPr>
        <w:t>ngày</w:t>
      </w:r>
      <w:r w:rsidR="005776B3">
        <w:rPr>
          <w:rFonts w:ascii="Times New Roman" w:hAnsi="Times New Roman"/>
          <w:sz w:val="28"/>
          <w:szCs w:val="28"/>
        </w:rPr>
        <w:t xml:space="preserve">, từ ngày </w:t>
      </w:r>
      <w:r w:rsidRPr="00024551">
        <w:rPr>
          <w:rFonts w:ascii="Times New Roman" w:hAnsi="Times New Roman"/>
          <w:sz w:val="28"/>
          <w:szCs w:val="28"/>
        </w:rPr>
        <w:t>27/10 đến nay</w:t>
      </w:r>
      <w:r w:rsidR="005C2C9A">
        <w:rPr>
          <w:rFonts w:ascii="Times New Roman" w:hAnsi="Times New Roman"/>
          <w:sz w:val="28"/>
          <w:szCs w:val="28"/>
        </w:rPr>
        <w:t>;</w:t>
      </w:r>
    </w:p>
    <w:p w:rsidR="00024551" w:rsidRPr="00024551" w:rsidRDefault="00024551" w:rsidP="000245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- Q</w:t>
      </w:r>
      <w:r w:rsidR="0016688F" w:rsidRPr="00024551">
        <w:rPr>
          <w:rFonts w:ascii="Times New Roman" w:hAnsi="Times New Roman"/>
          <w:sz w:val="28"/>
          <w:szCs w:val="28"/>
        </w:rPr>
        <w:t>uán Bún bò Huế, đường Hồng Liên 6, khu Vinco</w:t>
      </w:r>
      <w:r w:rsidRPr="00024551">
        <w:rPr>
          <w:rFonts w:ascii="Times New Roman" w:hAnsi="Times New Roman"/>
          <w:sz w:val="28"/>
          <w:szCs w:val="28"/>
        </w:rPr>
        <w:t>m, khoảng 9h, ngày 03/11</w:t>
      </w:r>
      <w:r>
        <w:rPr>
          <w:rFonts w:ascii="Times New Roman" w:hAnsi="Times New Roman"/>
          <w:sz w:val="28"/>
          <w:szCs w:val="28"/>
        </w:rPr>
        <w:t xml:space="preserve"> và khoả</w:t>
      </w:r>
      <w:r w:rsidR="005C2C9A">
        <w:rPr>
          <w:rFonts w:ascii="Times New Roman" w:hAnsi="Times New Roman"/>
          <w:sz w:val="28"/>
          <w:szCs w:val="28"/>
        </w:rPr>
        <w:t>ng 10h, ngày 04/11;</w:t>
      </w:r>
    </w:p>
    <w:p w:rsidR="0016688F" w:rsidRPr="00024551" w:rsidRDefault="00024551" w:rsidP="000245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 xml:space="preserve">- Quầy </w:t>
      </w:r>
      <w:r w:rsidR="0016688F" w:rsidRPr="00024551">
        <w:rPr>
          <w:rFonts w:ascii="Times New Roman" w:hAnsi="Times New Roman"/>
          <w:sz w:val="28"/>
          <w:szCs w:val="28"/>
        </w:rPr>
        <w:t>thuố</w:t>
      </w:r>
      <w:r w:rsidRPr="00024551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Thành Sen,</w:t>
      </w:r>
      <w:r w:rsidR="0016688F" w:rsidRPr="00024551">
        <w:rPr>
          <w:rFonts w:ascii="Times New Roman" w:hAnsi="Times New Roman"/>
          <w:sz w:val="28"/>
          <w:szCs w:val="28"/>
        </w:rPr>
        <w:t xml:space="preserve"> đối diệ</w:t>
      </w:r>
      <w:r w:rsidRPr="00024551">
        <w:rPr>
          <w:rFonts w:ascii="Times New Roman" w:hAnsi="Times New Roman"/>
          <w:sz w:val="28"/>
          <w:szCs w:val="28"/>
        </w:rPr>
        <w:t xml:space="preserve">n quán Karaoke Rubi, đường Hàm Nghi, khoảng </w:t>
      </w:r>
      <w:r w:rsidR="00AB203E">
        <w:rPr>
          <w:rFonts w:ascii="Times New Roman" w:hAnsi="Times New Roman"/>
          <w:sz w:val="28"/>
          <w:szCs w:val="28"/>
        </w:rPr>
        <w:t xml:space="preserve">hơn </w:t>
      </w:r>
      <w:r w:rsidRPr="00024551">
        <w:rPr>
          <w:rFonts w:ascii="Times New Roman" w:hAnsi="Times New Roman"/>
          <w:sz w:val="28"/>
          <w:szCs w:val="28"/>
        </w:rPr>
        <w:t>9h, ngày 03/1</w:t>
      </w:r>
      <w:r w:rsidR="005C2C9A">
        <w:rPr>
          <w:rFonts w:ascii="Times New Roman" w:hAnsi="Times New Roman"/>
          <w:sz w:val="28"/>
          <w:szCs w:val="28"/>
        </w:rPr>
        <w:t>1;</w:t>
      </w:r>
    </w:p>
    <w:p w:rsidR="0016688F" w:rsidRDefault="0016688F" w:rsidP="00AB203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081B">
        <w:rPr>
          <w:rFonts w:ascii="Times New Roman" w:eastAsia="Times New Roman" w:hAnsi="Times New Roman"/>
          <w:b/>
          <w:bCs/>
          <w:sz w:val="28"/>
          <w:szCs w:val="28"/>
        </w:rPr>
        <w:t xml:space="preserve">Những người đến các địa điểm và thời </w:t>
      </w:r>
      <w:r w:rsidR="009F231E">
        <w:rPr>
          <w:rFonts w:ascii="Times New Roman" w:eastAsia="Times New Roman" w:hAnsi="Times New Roman"/>
          <w:b/>
          <w:bCs/>
          <w:sz w:val="28"/>
          <w:szCs w:val="28"/>
        </w:rPr>
        <w:t xml:space="preserve">gian </w:t>
      </w:r>
      <w:r w:rsidRPr="00EE081B">
        <w:rPr>
          <w:rFonts w:ascii="Times New Roman" w:eastAsia="Times New Roman" w:hAnsi="Times New Roman"/>
          <w:b/>
          <w:bCs/>
          <w:sz w:val="28"/>
          <w:szCs w:val="28"/>
        </w:rPr>
        <w:t>trên liên hệ ngay với cơ quan y tế địa phương để được tư vấn hỗ trợ hoặc gọi đường dây nóng của Trung tâm Kiểm soát bệnh tật Hà Tĩnh: 0961.202.026 để được tư vấn hỗ trợ.</w:t>
      </w:r>
    </w:p>
    <w:p w:rsidR="00E57159" w:rsidRPr="00850549" w:rsidRDefault="00E57159" w:rsidP="00E57159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Đề nghị </w:t>
      </w:r>
      <w:r w:rsidRPr="004E02DA">
        <w:rPr>
          <w:rFonts w:ascii="Times New Roman" w:eastAsia="Times New Roman" w:hAnsi="Times New Roman"/>
          <w:color w:val="000000"/>
          <w:sz w:val="28"/>
          <w:szCs w:val="28"/>
        </w:rPr>
        <w:t xml:space="preserve">Ủy ban nhân dân các huyện, thành phố, thị xã; Trung tâm y tế các huyện, thành phố, thị xã chỉ đạo các tổ truy vết khẩn trương rà soát, truy vết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các trường hợp liên quan </w:t>
      </w:r>
      <w:r w:rsidRPr="004E02DA">
        <w:rPr>
          <w:rFonts w:ascii="Times New Roman" w:eastAsia="Times New Roman" w:hAnsi="Times New Roman"/>
          <w:color w:val="000000"/>
          <w:sz w:val="28"/>
          <w:szCs w:val="28"/>
        </w:rPr>
        <w:t>và triển khai các biện pháp p</w:t>
      </w:r>
      <w:r>
        <w:rPr>
          <w:rFonts w:ascii="Times New Roman" w:eastAsia="Times New Roman" w:hAnsi="Times New Roman"/>
          <w:color w:val="000000"/>
          <w:sz w:val="28"/>
          <w:szCs w:val="28"/>
        </w:rPr>
        <w:t>hòng chống dịch theo quy định.</w:t>
      </w:r>
    </w:p>
    <w:p w:rsidR="00E57159" w:rsidRPr="00B348CB" w:rsidRDefault="00E57159" w:rsidP="00E57159">
      <w:pPr>
        <w:jc w:val="center"/>
        <w:rPr>
          <w:rFonts w:ascii="Times New Roman" w:hAnsi="Times New Roman"/>
          <w:i/>
          <w:sz w:val="28"/>
          <w:szCs w:val="28"/>
        </w:rPr>
      </w:pPr>
      <w:r w:rsidRPr="001C4565">
        <w:rPr>
          <w:rFonts w:ascii="Times New Roman" w:hAnsi="Times New Roman"/>
          <w:i/>
          <w:sz w:val="28"/>
          <w:szCs w:val="28"/>
        </w:rPr>
        <w:t>(Trung tâm kiểm soát bệnh tật tỉnh</w:t>
      </w:r>
      <w:r>
        <w:rPr>
          <w:rFonts w:ascii="Times New Roman" w:hAnsi="Times New Roman"/>
          <w:i/>
          <w:sz w:val="28"/>
          <w:szCs w:val="28"/>
        </w:rPr>
        <w:t xml:space="preserve"> và ngành chức năng </w:t>
      </w:r>
      <w:r w:rsidRPr="001C4565">
        <w:rPr>
          <w:rFonts w:ascii="Times New Roman" w:hAnsi="Times New Roman"/>
          <w:i/>
          <w:sz w:val="28"/>
          <w:szCs w:val="28"/>
        </w:rPr>
        <w:t xml:space="preserve">tiếp tục cập nhật </w:t>
      </w:r>
      <w:r>
        <w:rPr>
          <w:rFonts w:ascii="Times New Roman" w:hAnsi="Times New Roman"/>
          <w:i/>
          <w:sz w:val="28"/>
          <w:szCs w:val="28"/>
        </w:rPr>
        <w:t xml:space="preserve">các </w:t>
      </w:r>
      <w:r w:rsidRPr="001C4565">
        <w:rPr>
          <w:rFonts w:ascii="Times New Roman" w:hAnsi="Times New Roman"/>
          <w:i/>
          <w:sz w:val="28"/>
          <w:szCs w:val="28"/>
        </w:rPr>
        <w:t>địa điểm cụ thể tiếp theo</w:t>
      </w:r>
      <w:r>
        <w:rPr>
          <w:rFonts w:ascii="Times New Roman" w:hAnsi="Times New Roman"/>
          <w:i/>
          <w:sz w:val="28"/>
          <w:szCs w:val="28"/>
        </w:rPr>
        <w:t xml:space="preserve"> để các tổ chức, cá nhân và người dân biết, thực hiện các biện pháp phòng chống dịch </w:t>
      </w:r>
      <w:r w:rsidRPr="001C4565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</w:tblGrid>
      <w:tr w:rsidR="00E57159" w:rsidRPr="00FB4DB3" w:rsidTr="000640B1">
        <w:tc>
          <w:tcPr>
            <w:tcW w:w="5058" w:type="dxa"/>
          </w:tcPr>
          <w:p w:rsidR="00E57159" w:rsidRPr="00797C9D" w:rsidRDefault="00E57159" w:rsidP="000640B1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Cs w:val="26"/>
              </w:rPr>
            </w:pPr>
            <w:r w:rsidRPr="00FB4DB3"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FB4DB3"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>- Sở Y tế (b/c);</w:t>
            </w:r>
          </w:p>
          <w:p w:rsidR="00E57159" w:rsidRPr="00797C9D" w:rsidRDefault="00E57159" w:rsidP="000640B1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Cs w:val="24"/>
              </w:rPr>
            </w:pPr>
            <w:r w:rsidRPr="00797C9D">
              <w:rPr>
                <w:rFonts w:ascii="TimesNewRomanPSMT" w:eastAsia="Times New Roman" w:hAnsi="TimesNewRomanPSMT"/>
                <w:color w:val="000000"/>
                <w:szCs w:val="24"/>
              </w:rPr>
              <w:t xml:space="preserve">- Sở Thông tin và truyền thông; </w:t>
            </w:r>
          </w:p>
          <w:p w:rsidR="00E57159" w:rsidRPr="00797C9D" w:rsidRDefault="00E57159" w:rsidP="000640B1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Cs w:val="26"/>
              </w:rPr>
            </w:pPr>
            <w:r w:rsidRPr="00F66F41">
              <w:rPr>
                <w:rFonts w:ascii="TimesNewRomanPSMT" w:eastAsia="Times New Roman" w:hAnsi="TimesNewRomanPSMT"/>
                <w:color w:val="000000"/>
                <w:szCs w:val="24"/>
              </w:rPr>
              <w:t xml:space="preserve">- UBND </w:t>
            </w:r>
            <w:r w:rsidRPr="00F66F41">
              <w:rPr>
                <w:rFonts w:ascii="TimesNewRomanPSMT" w:eastAsia="Times New Roman" w:hAnsi="TimesNewRomanPSMT"/>
                <w:color w:val="000000"/>
                <w:sz w:val="24"/>
                <w:szCs w:val="26"/>
              </w:rPr>
              <w:t>các huyện, thành phố, thị xã;</w:t>
            </w:r>
            <w:r w:rsidRPr="00797C9D">
              <w:rPr>
                <w:rFonts w:ascii="TimesNewRomanPSMT" w:eastAsia="Times New Roman" w:hAnsi="TimesNewRomanPSMT"/>
                <w:color w:val="000000"/>
                <w:sz w:val="20"/>
                <w:szCs w:val="24"/>
              </w:rPr>
              <w:br/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>- Báo Hà Tĩnh, Đài PTTH tỉnh, Cổng TTĐT</w:t>
            </w:r>
            <w:r w:rsidRPr="00797C9D">
              <w:rPr>
                <w:rFonts w:ascii="TimesNewRomanPSMT" w:eastAsia="Times New Roman" w:hAnsi="TimesNewRomanPSMT"/>
                <w:color w:val="000000"/>
                <w:sz w:val="20"/>
                <w:szCs w:val="24"/>
              </w:rPr>
              <w:br/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>tỉnh (để thông tin);</w:t>
            </w:r>
            <w:r w:rsidRPr="00797C9D">
              <w:rPr>
                <w:rFonts w:ascii="TimesNewRomanPSMT" w:eastAsia="Times New Roman" w:hAnsi="TimesNewRomanPSMT"/>
                <w:color w:val="000000"/>
                <w:sz w:val="20"/>
                <w:szCs w:val="24"/>
              </w:rPr>
              <w:br/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>- TTYT các huyện, thành</w:t>
            </w:r>
            <w:r>
              <w:rPr>
                <w:rFonts w:ascii="TimesNewRomanPSMT" w:eastAsia="Times New Roman" w:hAnsi="TimesNewRomanPSMT"/>
                <w:color w:val="000000"/>
                <w:szCs w:val="26"/>
              </w:rPr>
              <w:t xml:space="preserve"> phố</w:t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>, thị</w:t>
            </w:r>
            <w:r>
              <w:rPr>
                <w:rFonts w:ascii="TimesNewRomanPSMT" w:eastAsia="Times New Roman" w:hAnsi="TimesNewRomanPSMT"/>
                <w:color w:val="000000"/>
                <w:szCs w:val="26"/>
              </w:rPr>
              <w:t xml:space="preserve"> xã</w:t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t xml:space="preserve"> (để thực hiện);</w:t>
            </w:r>
            <w:r w:rsidRPr="00797C9D">
              <w:rPr>
                <w:rFonts w:ascii="TimesNewRomanPSMT" w:eastAsia="Times New Roman" w:hAnsi="TimesNewRomanPSMT"/>
                <w:color w:val="000000"/>
                <w:sz w:val="20"/>
                <w:szCs w:val="24"/>
              </w:rPr>
              <w:br/>
            </w:r>
            <w:r w:rsidRPr="00797C9D">
              <w:rPr>
                <w:rFonts w:ascii="TimesNewRomanPSMT" w:eastAsia="Times New Roman" w:hAnsi="TimesNewRomanPSMT"/>
                <w:color w:val="000000"/>
                <w:szCs w:val="26"/>
              </w:rPr>
              <w:lastRenderedPageBreak/>
              <w:t>- Lưu: VT, TTGDSK.</w:t>
            </w:r>
          </w:p>
          <w:p w:rsidR="00E57159" w:rsidRPr="00797C9D" w:rsidRDefault="00E57159" w:rsidP="000640B1">
            <w:pPr>
              <w:spacing w:after="0" w:line="240" w:lineRule="auto"/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97C9D">
              <w:rPr>
                <w:rFonts w:ascii="TimesNewRomanPSMT" w:eastAsia="Times New Roman" w:hAnsi="TimesNewRomanPSMT"/>
                <w:color w:val="000000"/>
                <w:sz w:val="28"/>
                <w:szCs w:val="28"/>
              </w:rPr>
              <w:t>Gửi văn bản điện tử</w:t>
            </w:r>
          </w:p>
        </w:tc>
        <w:tc>
          <w:tcPr>
            <w:tcW w:w="5058" w:type="dxa"/>
            <w:vAlign w:val="center"/>
            <w:hideMark/>
          </w:tcPr>
          <w:p w:rsidR="00E57159" w:rsidRPr="00797C9D" w:rsidRDefault="00E57159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</w:pPr>
            <w:r w:rsidRPr="00797C9D"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  <w:lastRenderedPageBreak/>
              <w:t>GIÁM ĐỐC</w:t>
            </w:r>
          </w:p>
          <w:p w:rsidR="00E57159" w:rsidRPr="00797C9D" w:rsidRDefault="00E57159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</w:pPr>
          </w:p>
          <w:p w:rsidR="00E57159" w:rsidRPr="00797C9D" w:rsidRDefault="00E57159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</w:pPr>
          </w:p>
          <w:p w:rsidR="00E57159" w:rsidRPr="00797C9D" w:rsidRDefault="00E57159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</w:pPr>
          </w:p>
          <w:p w:rsidR="00E57159" w:rsidRPr="001420FE" w:rsidRDefault="00E57159" w:rsidP="000640B1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6"/>
                <w:szCs w:val="26"/>
              </w:rPr>
            </w:pPr>
            <w:r w:rsidRPr="00797C9D">
              <w:rPr>
                <w:rFonts w:ascii="TimesNewRomanPSMT" w:eastAsia="Times New Roman" w:hAnsi="TimesNewRomanPSMT"/>
                <w:b/>
                <w:color w:val="000000"/>
                <w:sz w:val="28"/>
                <w:szCs w:val="28"/>
              </w:rPr>
              <w:t>Nguyễn Chí Thanh</w:t>
            </w:r>
          </w:p>
        </w:tc>
      </w:tr>
    </w:tbl>
    <w:p w:rsidR="00E57159" w:rsidRDefault="00E57159" w:rsidP="00AB203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688F" w:rsidRPr="00EE081B" w:rsidRDefault="0016688F" w:rsidP="001668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0614" w:rsidRDefault="00390614"/>
    <w:sectPr w:rsidR="00390614" w:rsidSect="00AB203E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F"/>
    <w:rsid w:val="00024551"/>
    <w:rsid w:val="000F2698"/>
    <w:rsid w:val="00134E28"/>
    <w:rsid w:val="0016688F"/>
    <w:rsid w:val="00390614"/>
    <w:rsid w:val="005776B3"/>
    <w:rsid w:val="005C2C9A"/>
    <w:rsid w:val="007941F5"/>
    <w:rsid w:val="00835A33"/>
    <w:rsid w:val="009F231E"/>
    <w:rsid w:val="00AB203E"/>
    <w:rsid w:val="00E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66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66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2021-11-04T12:29:00Z</dcterms:created>
  <dcterms:modified xsi:type="dcterms:W3CDTF">2021-11-04T13:02:00Z</dcterms:modified>
</cp:coreProperties>
</file>